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863" w:rsidRDefault="0066286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62863" w:rsidRDefault="0066286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6286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62863" w:rsidRDefault="00662863">
            <w:pPr>
              <w:pStyle w:val="ConsPlusNormal"/>
            </w:pPr>
            <w:r>
              <w:t>10 июля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62863" w:rsidRDefault="00662863">
            <w:pPr>
              <w:pStyle w:val="ConsPlusNormal"/>
              <w:jc w:val="right"/>
            </w:pPr>
            <w:r>
              <w:t>N УП-347</w:t>
            </w:r>
          </w:p>
        </w:tc>
      </w:tr>
    </w:tbl>
    <w:p w:rsidR="00662863" w:rsidRDefault="006628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2863" w:rsidRDefault="00662863">
      <w:pPr>
        <w:pStyle w:val="ConsPlusNormal"/>
        <w:ind w:firstLine="540"/>
        <w:jc w:val="both"/>
      </w:pPr>
    </w:p>
    <w:p w:rsidR="00662863" w:rsidRDefault="00662863">
      <w:pPr>
        <w:pStyle w:val="ConsPlusTitle"/>
        <w:jc w:val="center"/>
      </w:pPr>
      <w:r>
        <w:t>УКАЗ</w:t>
      </w:r>
    </w:p>
    <w:p w:rsidR="00662863" w:rsidRDefault="00662863">
      <w:pPr>
        <w:pStyle w:val="ConsPlusTitle"/>
        <w:jc w:val="center"/>
      </w:pPr>
      <w:r>
        <w:t>ПРЕЗИДЕНТА РЕСПУБЛИКИ ТАТАРСТАН</w:t>
      </w:r>
    </w:p>
    <w:p w:rsidR="00662863" w:rsidRDefault="00662863">
      <w:pPr>
        <w:pStyle w:val="ConsPlusTitle"/>
        <w:jc w:val="center"/>
      </w:pPr>
    </w:p>
    <w:p w:rsidR="00662863" w:rsidRDefault="00662863">
      <w:pPr>
        <w:pStyle w:val="ConsPlusTitle"/>
        <w:jc w:val="center"/>
      </w:pPr>
      <w:r>
        <w:t>О ВНЕСЕНИИ ИЗМЕНЕНИЙ В СТРУКТУРУ ИСПОЛНИТЕЛЬНЫХ</w:t>
      </w:r>
    </w:p>
    <w:p w:rsidR="00662863" w:rsidRDefault="00662863">
      <w:pPr>
        <w:pStyle w:val="ConsPlusTitle"/>
        <w:jc w:val="center"/>
      </w:pPr>
      <w:r>
        <w:t>ОРГАНОВ ГОСУДАРСТВЕННОЙ ВЛАСТИ РЕСПУБЛИКИ ТАТАРСТАН</w:t>
      </w:r>
    </w:p>
    <w:p w:rsidR="00662863" w:rsidRDefault="0066286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28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863" w:rsidRDefault="0066286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863" w:rsidRDefault="0066286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2863" w:rsidRDefault="006628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2863" w:rsidRDefault="006628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РТ от 22.04.2010 </w:t>
            </w:r>
            <w:hyperlink r:id="rId5" w:history="1">
              <w:r>
                <w:rPr>
                  <w:color w:val="0000FF"/>
                </w:rPr>
                <w:t>N УП-254</w:t>
              </w:r>
            </w:hyperlink>
            <w:r>
              <w:rPr>
                <w:color w:val="392C69"/>
              </w:rPr>
              <w:t>,</w:t>
            </w:r>
          </w:p>
          <w:p w:rsidR="00662863" w:rsidRDefault="006628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22.04.2010 N </w:t>
            </w:r>
            <w:hyperlink r:id="rId6" w:history="1">
              <w:r>
                <w:rPr>
                  <w:color w:val="0000FF"/>
                </w:rPr>
                <w:t>УП-255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863" w:rsidRDefault="00662863"/>
        </w:tc>
      </w:tr>
    </w:tbl>
    <w:p w:rsidR="00662863" w:rsidRDefault="00662863">
      <w:pPr>
        <w:pStyle w:val="ConsPlusNormal"/>
        <w:ind w:firstLine="540"/>
        <w:jc w:val="both"/>
      </w:pPr>
    </w:p>
    <w:p w:rsidR="00662863" w:rsidRDefault="00662863">
      <w:pPr>
        <w:pStyle w:val="ConsPlusNormal"/>
        <w:ind w:firstLine="540"/>
        <w:jc w:val="both"/>
      </w:pPr>
      <w:r>
        <w:t xml:space="preserve">В целях совершенствования управления экономикой и оптимизации структуры исполнительных органов государственной власти Республики Татарстан, в соответствии со </w:t>
      </w:r>
      <w:hyperlink r:id="rId7" w:history="1">
        <w:r>
          <w:rPr>
            <w:color w:val="0000FF"/>
          </w:rPr>
          <w:t>статьей 94</w:t>
        </w:r>
      </w:hyperlink>
      <w:r>
        <w:t xml:space="preserve"> Конституции Республики Татарстан, </w:t>
      </w:r>
      <w:hyperlink r:id="rId8" w:history="1">
        <w:r>
          <w:rPr>
            <w:color w:val="0000FF"/>
          </w:rPr>
          <w:t>Законом</w:t>
        </w:r>
      </w:hyperlink>
      <w:r>
        <w:t xml:space="preserve"> Республики Татарстан "Об исполнительных органах государственной власти Республики Татарстан", с учетом предложения Кабинета Министров Республики Татарстан ПОСТАНОВЛЯЮ:</w:t>
      </w:r>
    </w:p>
    <w:p w:rsidR="00662863" w:rsidRDefault="00662863">
      <w:pPr>
        <w:pStyle w:val="ConsPlusNormal"/>
        <w:ind w:firstLine="540"/>
        <w:jc w:val="both"/>
      </w:pPr>
    </w:p>
    <w:p w:rsidR="00662863" w:rsidRDefault="00662863">
      <w:pPr>
        <w:pStyle w:val="ConsPlusNormal"/>
        <w:ind w:firstLine="540"/>
        <w:jc w:val="both"/>
      </w:pPr>
      <w:r>
        <w:t>1. Упразднить:</w:t>
      </w:r>
    </w:p>
    <w:p w:rsidR="00662863" w:rsidRDefault="00662863">
      <w:pPr>
        <w:pStyle w:val="ConsPlusNormal"/>
        <w:spacing w:before="220"/>
        <w:ind w:firstLine="540"/>
        <w:jc w:val="both"/>
      </w:pPr>
      <w:r>
        <w:t>Министерство экономики и промышленности Республики Татарстан;</w:t>
      </w:r>
    </w:p>
    <w:p w:rsidR="00662863" w:rsidRDefault="00662863">
      <w:pPr>
        <w:pStyle w:val="ConsPlusNormal"/>
        <w:spacing w:before="220"/>
        <w:ind w:firstLine="540"/>
        <w:jc w:val="both"/>
      </w:pPr>
      <w:r>
        <w:t>Министерство торговли и внешнеэкономического сотрудничества Республики Татарстан.</w:t>
      </w:r>
    </w:p>
    <w:p w:rsidR="00662863" w:rsidRDefault="00662863">
      <w:pPr>
        <w:pStyle w:val="ConsPlusNormal"/>
        <w:spacing w:before="220"/>
        <w:ind w:firstLine="540"/>
        <w:jc w:val="both"/>
      </w:pPr>
      <w:r>
        <w:t>2. Образовать:</w:t>
      </w:r>
    </w:p>
    <w:p w:rsidR="00662863" w:rsidRDefault="00662863">
      <w:pPr>
        <w:pStyle w:val="ConsPlusNormal"/>
        <w:spacing w:before="220"/>
        <w:ind w:firstLine="540"/>
        <w:jc w:val="both"/>
      </w:pPr>
      <w:r>
        <w:t>Министерство экономики Республики Татарстан;</w:t>
      </w:r>
    </w:p>
    <w:p w:rsidR="00662863" w:rsidRDefault="00662863">
      <w:pPr>
        <w:pStyle w:val="ConsPlusNormal"/>
        <w:spacing w:before="220"/>
        <w:ind w:firstLine="540"/>
        <w:jc w:val="both"/>
      </w:pPr>
      <w:r>
        <w:t>Министерство промышленности и торговли Республики Татарстан.</w:t>
      </w:r>
    </w:p>
    <w:p w:rsidR="00662863" w:rsidRDefault="00662863">
      <w:pPr>
        <w:pStyle w:val="ConsPlusNormal"/>
        <w:spacing w:before="220"/>
        <w:ind w:firstLine="540"/>
        <w:jc w:val="both"/>
      </w:pPr>
      <w:r>
        <w:t>3. Передать Министерству экономики Республики Татарстан функции по выработке государственной политики по управлению экономическим развитием Республики Татарстан, инвестиционной деятельностью, формированию республиканских и участию в формировании федеральных целевых программ упраздняемого Министерства экономики и промышленности Республики Татарстан.</w:t>
      </w:r>
    </w:p>
    <w:p w:rsidR="00662863" w:rsidRDefault="00662863">
      <w:pPr>
        <w:pStyle w:val="ConsPlusNormal"/>
        <w:spacing w:before="220"/>
        <w:ind w:firstLine="540"/>
        <w:jc w:val="both"/>
      </w:pPr>
      <w:r>
        <w:t>Передать Министерству промышленности и торговли Республики Татарстан функции по управлению промышленностью упраздняемого Министерства экономики и промышленности Республики Татарстан и функции по проведению государственной политики и управлению в сфере международных и внешнеэкономических связей Республики Татарстан, в том числе в сфере внешнеэкономической деятельности Республики Татарстан, иные функции упраздняемого Министерства торговли и внешнеэкономического сотрудничества Республики Татарстан.</w:t>
      </w:r>
    </w:p>
    <w:p w:rsidR="00662863" w:rsidRDefault="00662863">
      <w:pPr>
        <w:pStyle w:val="ConsPlusNormal"/>
        <w:spacing w:before="220"/>
        <w:ind w:firstLine="540"/>
        <w:jc w:val="both"/>
      </w:pPr>
      <w:r>
        <w:t>4. Установить, что Министерство экономики Республики Татарстан является правопреемником упраздняемого Министерства экономики и промышленности Республики Татарстан, а Министерство промышленности и торговли Республики Татарстан - Министерства торговли и внешнеэкономического сотрудничества Республики Татарстан по обязательствам, вытекающим из заключенных соглашений и договоров, а также иных вопросов их деятельности в соответствии с законодательством.</w:t>
      </w:r>
    </w:p>
    <w:p w:rsidR="00662863" w:rsidRDefault="00662863">
      <w:pPr>
        <w:pStyle w:val="ConsPlusNormal"/>
        <w:spacing w:before="220"/>
        <w:ind w:firstLine="540"/>
        <w:jc w:val="both"/>
      </w:pPr>
      <w:r>
        <w:t>5. Кабинету Министров Республики Татарстан:</w:t>
      </w:r>
    </w:p>
    <w:p w:rsidR="00662863" w:rsidRDefault="00662863">
      <w:pPr>
        <w:pStyle w:val="ConsPlusNormal"/>
        <w:spacing w:before="220"/>
        <w:ind w:firstLine="540"/>
        <w:jc w:val="both"/>
      </w:pPr>
      <w:r>
        <w:lastRenderedPageBreak/>
        <w:t>обеспечить осуществление комплекса мероприятий, связанных с упразднением Министерства экономики и промышленности Республики Татарстан и Министерства торговли и внешнеэкономического сотрудничества Республики Татарстан, в том числе по проведению процедур ликвидации в установленные федеральным законодательством сроки;</w:t>
      </w:r>
    </w:p>
    <w:p w:rsidR="00662863" w:rsidRDefault="00662863">
      <w:pPr>
        <w:pStyle w:val="ConsPlusNormal"/>
        <w:spacing w:before="220"/>
        <w:ind w:firstLine="540"/>
        <w:jc w:val="both"/>
      </w:pPr>
      <w:r>
        <w:t>обеспечить в соответствии с законодательством предоставление гарантий и компенсаций государственным гражданским служащим и иным работникам, высвобождаемым вследствие упразднения двух министерств в соответствии с настоящим Указом;</w:t>
      </w:r>
    </w:p>
    <w:p w:rsidR="00662863" w:rsidRDefault="00662863">
      <w:pPr>
        <w:pStyle w:val="ConsPlusNormal"/>
        <w:spacing w:before="220"/>
        <w:ind w:firstLine="540"/>
        <w:jc w:val="both"/>
      </w:pPr>
      <w:r>
        <w:t>разработать и утвердить положения о Министерстве экономики Республики Татарстан и о Министерстве промышленности и торговли Республики Татарстан;</w:t>
      </w:r>
    </w:p>
    <w:p w:rsidR="00662863" w:rsidRDefault="00662863">
      <w:pPr>
        <w:pStyle w:val="ConsPlusNormal"/>
        <w:spacing w:before="220"/>
        <w:ind w:firstLine="540"/>
        <w:jc w:val="both"/>
      </w:pPr>
      <w:r>
        <w:t>обеспечить правопреемство вновь образованных в соответствии с настоящим Указом министерств по функциям, вытекающим из перераспределения полномочий упраздняемых министерств;</w:t>
      </w:r>
    </w:p>
    <w:p w:rsidR="00662863" w:rsidRDefault="00662863">
      <w:pPr>
        <w:pStyle w:val="ConsPlusNormal"/>
        <w:spacing w:before="220"/>
        <w:ind w:firstLine="540"/>
        <w:jc w:val="both"/>
      </w:pPr>
      <w:r>
        <w:t xml:space="preserve">в месячный срок утвердить структуру и предельную штатную численность аппаратов Министерства экономики Республики Татарстан и Министерства промышленности и торговли Республики Татарстан, фонд оплаты труда их работников в пределах средств, предусмотренных </w:t>
      </w:r>
      <w:hyperlink r:id="rId9" w:history="1">
        <w:r>
          <w:rPr>
            <w:color w:val="0000FF"/>
          </w:rPr>
          <w:t>Законом</w:t>
        </w:r>
      </w:hyperlink>
      <w:r>
        <w:t xml:space="preserve"> Республики Татарстан "О бюджете Республики Татарстан на 2007 год";</w:t>
      </w:r>
    </w:p>
    <w:p w:rsidR="00662863" w:rsidRDefault="00662863">
      <w:pPr>
        <w:pStyle w:val="ConsPlusNormal"/>
        <w:spacing w:before="220"/>
        <w:ind w:firstLine="540"/>
        <w:jc w:val="both"/>
      </w:pPr>
      <w:r>
        <w:t>внести предложения по количеству должностей государственной гражданской службы Республики Татарстан во вновь образованных в соответствии с настоящим Указом министерствах;</w:t>
      </w:r>
    </w:p>
    <w:p w:rsidR="00662863" w:rsidRDefault="00662863">
      <w:pPr>
        <w:pStyle w:val="ConsPlusNormal"/>
        <w:spacing w:before="220"/>
        <w:ind w:firstLine="540"/>
        <w:jc w:val="both"/>
      </w:pPr>
      <w:r>
        <w:t>внести на рассмотрение Государственного Совета Республики Татарстан необходимые законопроекты в связи с упразднением и образованием отдельных министерств Республики Татарстан;</w:t>
      </w:r>
    </w:p>
    <w:p w:rsidR="00662863" w:rsidRDefault="00662863">
      <w:pPr>
        <w:pStyle w:val="ConsPlusNormal"/>
        <w:spacing w:before="220"/>
        <w:ind w:firstLine="540"/>
        <w:jc w:val="both"/>
      </w:pPr>
      <w:r>
        <w:t>до завершения организационно-штатных мероприятий сохранить за государственными гражданскими служащими и иными работниками упраздняемых министерств действующий порядок материального обеспечения и предоставления предусмотренных законодательством льгот и гарантий;</w:t>
      </w:r>
    </w:p>
    <w:p w:rsidR="00662863" w:rsidRDefault="00662863">
      <w:pPr>
        <w:pStyle w:val="ConsPlusNormal"/>
        <w:spacing w:before="220"/>
        <w:ind w:firstLine="540"/>
        <w:jc w:val="both"/>
      </w:pPr>
      <w:r>
        <w:t>привести свои акты в соответствие с настоящим Указом, а также принять иные решения, обеспечивающие его реализацию.</w:t>
      </w:r>
    </w:p>
    <w:p w:rsidR="00662863" w:rsidRDefault="00662863">
      <w:pPr>
        <w:pStyle w:val="ConsPlusNormal"/>
        <w:spacing w:before="220"/>
        <w:ind w:firstLine="540"/>
        <w:jc w:val="both"/>
      </w:pPr>
      <w:r>
        <w:t>6. Установить, что республиканские государственные учреждения (предприятия), подведомственные Министерству экономики и промышленности Республики Татарстан и Министерству торговли и внешнеэкономического сотрудничества Республики Татарстан на день вступления в силу настоящего Указа, продолжают свою деятельность, а их финансирование осуществляется в ранее установленном порядке до принятия Кабинетом Министров Республики Татарстан решения об их передаче в ведение вновь образованных в соответствии с настоящим Указом министерств.</w:t>
      </w:r>
    </w:p>
    <w:p w:rsidR="00662863" w:rsidRDefault="00662863">
      <w:pPr>
        <w:pStyle w:val="ConsPlusNormal"/>
        <w:spacing w:before="220"/>
        <w:ind w:firstLine="540"/>
        <w:jc w:val="both"/>
      </w:pPr>
      <w:r>
        <w:t>7. Государственно-правовому управлению Президента Республики Татарстан внести предложения по внесению изменений в акты Президента Республики Татарстан, вытекающих из настоящего Указа.</w:t>
      </w:r>
    </w:p>
    <w:p w:rsidR="00662863" w:rsidRDefault="00662863">
      <w:pPr>
        <w:pStyle w:val="ConsPlusNormal"/>
        <w:spacing w:before="220"/>
        <w:ind w:firstLine="540"/>
        <w:jc w:val="both"/>
      </w:pPr>
      <w:r>
        <w:t xml:space="preserve">8. Утратил силу. - </w:t>
      </w:r>
      <w:hyperlink r:id="rId10" w:history="1">
        <w:r>
          <w:rPr>
            <w:color w:val="0000FF"/>
          </w:rPr>
          <w:t>Указ</w:t>
        </w:r>
      </w:hyperlink>
      <w:r>
        <w:t xml:space="preserve"> Президента РТ от 22.04.2010 N УП-254.</w:t>
      </w:r>
    </w:p>
    <w:p w:rsidR="00662863" w:rsidRDefault="00662863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РТ от 22.04.2010 N УП-255.</w:t>
      </w:r>
    </w:p>
    <w:p w:rsidR="00662863" w:rsidRDefault="00662863">
      <w:pPr>
        <w:pStyle w:val="ConsPlusNormal"/>
        <w:spacing w:before="220"/>
        <w:ind w:firstLine="540"/>
        <w:jc w:val="both"/>
      </w:pPr>
      <w:r>
        <w:t>10. Настоящий Указ вступает в силу со дня его подписания.</w:t>
      </w:r>
    </w:p>
    <w:p w:rsidR="00662863" w:rsidRDefault="00662863">
      <w:pPr>
        <w:pStyle w:val="ConsPlusNormal"/>
        <w:ind w:firstLine="540"/>
        <w:jc w:val="both"/>
      </w:pPr>
    </w:p>
    <w:p w:rsidR="00662863" w:rsidRDefault="00662863">
      <w:pPr>
        <w:pStyle w:val="ConsPlusNormal"/>
        <w:jc w:val="right"/>
      </w:pPr>
      <w:r>
        <w:t>Президент</w:t>
      </w:r>
    </w:p>
    <w:p w:rsidR="00662863" w:rsidRDefault="00662863">
      <w:pPr>
        <w:pStyle w:val="ConsPlusNormal"/>
        <w:jc w:val="right"/>
      </w:pPr>
      <w:r>
        <w:t>Республики Татарстан</w:t>
      </w:r>
    </w:p>
    <w:p w:rsidR="00662863" w:rsidRDefault="00662863">
      <w:pPr>
        <w:pStyle w:val="ConsPlusNormal"/>
        <w:jc w:val="right"/>
      </w:pPr>
      <w:r>
        <w:lastRenderedPageBreak/>
        <w:t>М.Ш.ШАЙМИЕВ</w:t>
      </w:r>
    </w:p>
    <w:p w:rsidR="00662863" w:rsidRDefault="00662863">
      <w:pPr>
        <w:pStyle w:val="ConsPlusNormal"/>
      </w:pPr>
      <w:r>
        <w:t>Казань, Кремль</w:t>
      </w:r>
    </w:p>
    <w:p w:rsidR="00662863" w:rsidRDefault="00662863">
      <w:pPr>
        <w:pStyle w:val="ConsPlusNormal"/>
        <w:spacing w:before="220"/>
      </w:pPr>
      <w:r>
        <w:t>10 июля 2007 года</w:t>
      </w:r>
    </w:p>
    <w:p w:rsidR="00662863" w:rsidRDefault="00662863">
      <w:pPr>
        <w:pStyle w:val="ConsPlusNormal"/>
        <w:spacing w:before="220"/>
      </w:pPr>
      <w:r>
        <w:t>N УП-347</w:t>
      </w:r>
    </w:p>
    <w:p w:rsidR="00662863" w:rsidRDefault="00662863">
      <w:pPr>
        <w:pStyle w:val="ConsPlusNormal"/>
        <w:ind w:firstLine="540"/>
        <w:jc w:val="both"/>
      </w:pPr>
    </w:p>
    <w:p w:rsidR="00662863" w:rsidRDefault="00662863">
      <w:pPr>
        <w:pStyle w:val="ConsPlusNormal"/>
        <w:ind w:firstLine="540"/>
        <w:jc w:val="both"/>
      </w:pPr>
    </w:p>
    <w:p w:rsidR="00662863" w:rsidRDefault="006628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750" w:rsidRDefault="00524750">
      <w:bookmarkStart w:id="0" w:name="_GoBack"/>
      <w:bookmarkEnd w:id="0"/>
    </w:p>
    <w:sectPr w:rsidR="00524750" w:rsidSect="00AF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63"/>
    <w:rsid w:val="00524750"/>
    <w:rsid w:val="0066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88528-AD9E-4CBE-927A-CFB23001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2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28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869FCB7769D6133CFB9D91C15600785DC46D1648CBD589FC74182EEEBBBE850B9B5AC84F077010FFBE2BB33F258085F7U7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869FCB7769D6133CFB9D91C15600785DC46D1648C6D288FD74182EEEBBBE850B9B5ADA4F5F7C11FAA523BB2A73D1C3234E997BB7184CA9800645FCU0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869FCB7769D6133CFB9D91C15600785DC46D1644C8D281FC74182EEEBBBE850B9B5ADA4F5F7C11FAA02AB92A73D1C3234E997BB7184CA9800645FCU0I" TargetMode="External"/><Relationship Id="rId11" Type="http://schemas.openxmlformats.org/officeDocument/2006/relationships/hyperlink" Target="consultantplus://offline/ref=78869FCB7769D6133CFB9D91C15600785DC46D1644C8D281FC74182EEEBBBE850B9B5ADA4F5F7C11FAA02AB92A73D1C3234E997BB7184CA9800645FCU0I" TargetMode="External"/><Relationship Id="rId5" Type="http://schemas.openxmlformats.org/officeDocument/2006/relationships/hyperlink" Target="consultantplus://offline/ref=78869FCB7769D6133CFB9D91C15600785DC46D164DCFD78AFE794524E6E2B2870C9405CD48167010FAA02BB2232CD4D63216957FAC0645BE9C0447C3FFU0I" TargetMode="External"/><Relationship Id="rId10" Type="http://schemas.openxmlformats.org/officeDocument/2006/relationships/hyperlink" Target="consultantplus://offline/ref=78869FCB7769D6133CFB9D91C15600785DC46D164DCFD78AFE794524E6E2B2870C9405CD48167010FAA02BB2232CD4D63216957FAC0645BE9C0447C3FFU0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8869FCB7769D6133CFB9D91C15600785DC46D164FCAD280F874182EEEBBBE850B9B5AC84F077010FFBE2BB33F258085F7U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Гатаулин Тимур Ильсурович</dc:creator>
  <cp:keywords/>
  <dc:description/>
  <cp:lastModifiedBy>Гатаулин Тимур Ильсурович</cp:lastModifiedBy>
  <cp:revision>1</cp:revision>
  <dcterms:created xsi:type="dcterms:W3CDTF">2021-09-15T08:20:00Z</dcterms:created>
  <dcterms:modified xsi:type="dcterms:W3CDTF">2021-09-15T08:20:00Z</dcterms:modified>
</cp:coreProperties>
</file>